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C326" w14:textId="77777777" w:rsidR="003614C1" w:rsidRPr="00AA7686" w:rsidRDefault="003614C1" w:rsidP="003614C1">
      <w:pPr>
        <w:shd w:val="clear" w:color="auto" w:fill="FFFFFF"/>
        <w:spacing w:line="540" w:lineRule="atLeast"/>
        <w:rPr>
          <w:rFonts w:ascii="Helvetica Neue" w:hAnsi="Helvetica Neue" w:cs="Arial"/>
          <w:color w:val="000000" w:themeColor="text1"/>
          <w:sz w:val="48"/>
          <w:szCs w:val="48"/>
          <w:lang w:eastAsia="en-GB"/>
        </w:rPr>
      </w:pPr>
      <w:r w:rsidRPr="00AA7686">
        <w:rPr>
          <w:rFonts w:ascii="Helvetica Neue" w:hAnsi="Helvetica Neue" w:cs="Arial"/>
          <w:color w:val="000000" w:themeColor="text1"/>
          <w:sz w:val="48"/>
          <w:szCs w:val="48"/>
          <w:bdr w:val="none" w:sz="0" w:space="0" w:color="auto" w:frame="1"/>
          <w:lang w:eastAsia="en-GB"/>
        </w:rPr>
        <w:t>Medical Standards – New Recruits</w:t>
      </w:r>
    </w:p>
    <w:p w14:paraId="4EBE736D"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p>
    <w:p w14:paraId="7B5F08A4" w14:textId="04B65A0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This information applies to the following roles: </w:t>
      </w:r>
    </w:p>
    <w:p w14:paraId="07DB78F0"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Police Officer (all entry routes, including Direct Entry and Transferees), Special Constable, Community Support Officer, Detention Officer.</w:t>
      </w:r>
    </w:p>
    <w:p w14:paraId="09BB3E52"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British Transport Police genuinely care for officers and staff.  We understand they will undertake tasks that can be physically and psychologically demanding and as a result all new recruits need to be fit and healthy.  To test this, new recruits </w:t>
      </w:r>
      <w:r w:rsidR="003D63DE" w:rsidRPr="00AA7686">
        <w:rPr>
          <w:rFonts w:ascii="Helvetica Neue" w:hAnsi="Helvetica Neue" w:cs="Arial"/>
          <w:color w:val="000000" w:themeColor="text1"/>
          <w:sz w:val="24"/>
          <w:szCs w:val="24"/>
          <w:lang w:eastAsia="en-GB"/>
        </w:rPr>
        <w:t>will</w:t>
      </w:r>
      <w:r w:rsidRPr="00AA7686">
        <w:rPr>
          <w:rFonts w:ascii="Helvetica Neue" w:hAnsi="Helvetica Neue" w:cs="Arial"/>
          <w:color w:val="000000" w:themeColor="text1"/>
          <w:sz w:val="24"/>
          <w:szCs w:val="24"/>
          <w:lang w:eastAsia="en-GB"/>
        </w:rPr>
        <w:t xml:space="preserve"> be asked to undertake a job-related fitness test and a medical assessment. </w:t>
      </w:r>
    </w:p>
    <w:p w14:paraId="6F528CEE"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As part the medical assessment you will be asked to complete the following:</w:t>
      </w:r>
    </w:p>
    <w:p w14:paraId="4CF568B1" w14:textId="2863C4AB" w:rsidR="003614C1" w:rsidRPr="00AA7686" w:rsidRDefault="003614C1"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Medical </w:t>
      </w:r>
      <w:r w:rsidR="00527BE4" w:rsidRPr="00AA7686">
        <w:rPr>
          <w:rFonts w:ascii="Helvetica Neue" w:hAnsi="Helvetica Neue" w:cs="Arial"/>
          <w:color w:val="000000" w:themeColor="text1"/>
          <w:sz w:val="24"/>
          <w:szCs w:val="24"/>
          <w:lang w:eastAsia="en-GB"/>
        </w:rPr>
        <w:t>h</w:t>
      </w:r>
      <w:r w:rsidRPr="00AA7686">
        <w:rPr>
          <w:rFonts w:ascii="Helvetica Neue" w:hAnsi="Helvetica Neue" w:cs="Arial"/>
          <w:color w:val="000000" w:themeColor="text1"/>
          <w:sz w:val="24"/>
          <w:szCs w:val="24"/>
          <w:lang w:eastAsia="en-GB"/>
        </w:rPr>
        <w:t xml:space="preserve">istory </w:t>
      </w:r>
      <w:r w:rsidR="00527BE4" w:rsidRPr="00AA7686">
        <w:rPr>
          <w:rFonts w:ascii="Helvetica Neue" w:hAnsi="Helvetica Neue" w:cs="Arial"/>
          <w:color w:val="000000" w:themeColor="text1"/>
          <w:sz w:val="24"/>
          <w:szCs w:val="24"/>
          <w:lang w:eastAsia="en-GB"/>
        </w:rPr>
        <w:t>q</w:t>
      </w:r>
      <w:r w:rsidRPr="00AA7686">
        <w:rPr>
          <w:rFonts w:ascii="Helvetica Neue" w:hAnsi="Helvetica Neue" w:cs="Arial"/>
          <w:color w:val="000000" w:themeColor="text1"/>
          <w:sz w:val="24"/>
          <w:szCs w:val="24"/>
          <w:lang w:eastAsia="en-GB"/>
        </w:rPr>
        <w:t>uestionnaire (completed by all applicants)</w:t>
      </w:r>
    </w:p>
    <w:p w14:paraId="7DBE2D3B" w14:textId="431462A0" w:rsidR="00315E2F" w:rsidRPr="00AA7686" w:rsidRDefault="00315E2F"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Medical </w:t>
      </w:r>
      <w:r w:rsidR="00527BE4" w:rsidRPr="00AA7686">
        <w:rPr>
          <w:rFonts w:ascii="Helvetica Neue" w:hAnsi="Helvetica Neue" w:cs="Arial"/>
          <w:color w:val="000000" w:themeColor="text1"/>
          <w:sz w:val="24"/>
          <w:szCs w:val="24"/>
          <w:lang w:eastAsia="en-GB"/>
        </w:rPr>
        <w:t>h</w:t>
      </w:r>
      <w:r w:rsidRPr="00AA7686">
        <w:rPr>
          <w:rFonts w:ascii="Helvetica Neue" w:hAnsi="Helvetica Neue" w:cs="Arial"/>
          <w:color w:val="000000" w:themeColor="text1"/>
          <w:sz w:val="24"/>
          <w:szCs w:val="24"/>
          <w:lang w:eastAsia="en-GB"/>
        </w:rPr>
        <w:t xml:space="preserve">istory </w:t>
      </w:r>
      <w:r w:rsidR="00527BE4" w:rsidRPr="00AA7686">
        <w:rPr>
          <w:rFonts w:ascii="Helvetica Neue" w:hAnsi="Helvetica Neue" w:cs="Arial"/>
          <w:color w:val="000000" w:themeColor="text1"/>
          <w:sz w:val="24"/>
          <w:szCs w:val="24"/>
          <w:lang w:eastAsia="en-GB"/>
        </w:rPr>
        <w:t>q</w:t>
      </w:r>
      <w:r w:rsidRPr="00AA7686">
        <w:rPr>
          <w:rFonts w:ascii="Helvetica Neue" w:hAnsi="Helvetica Neue" w:cs="Arial"/>
          <w:color w:val="000000" w:themeColor="text1"/>
          <w:sz w:val="24"/>
          <w:szCs w:val="24"/>
          <w:lang w:eastAsia="en-GB"/>
        </w:rPr>
        <w:t>uestionnaire (completed by General Practitioner)</w:t>
      </w:r>
    </w:p>
    <w:p w14:paraId="03DA35F6" w14:textId="0018608E" w:rsidR="003614C1" w:rsidRPr="00AA7686" w:rsidRDefault="003614C1"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Vision </w:t>
      </w:r>
      <w:r w:rsidR="00527BE4" w:rsidRPr="00AA7686">
        <w:rPr>
          <w:rFonts w:ascii="Helvetica Neue" w:hAnsi="Helvetica Neue" w:cs="Arial"/>
          <w:color w:val="000000" w:themeColor="text1"/>
          <w:sz w:val="24"/>
          <w:szCs w:val="24"/>
          <w:lang w:eastAsia="en-GB"/>
        </w:rPr>
        <w:t>t</w:t>
      </w:r>
      <w:r w:rsidRPr="00AA7686">
        <w:rPr>
          <w:rFonts w:ascii="Helvetica Neue" w:hAnsi="Helvetica Neue" w:cs="Arial"/>
          <w:color w:val="000000" w:themeColor="text1"/>
          <w:sz w:val="24"/>
          <w:szCs w:val="24"/>
          <w:lang w:eastAsia="en-GB"/>
        </w:rPr>
        <w:t>esting, including colour vision</w:t>
      </w:r>
    </w:p>
    <w:p w14:paraId="6554C5DA" w14:textId="6DBEA2EF" w:rsidR="003614C1" w:rsidRPr="00AA7686" w:rsidRDefault="003614C1"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Audio </w:t>
      </w:r>
      <w:r w:rsidR="00527BE4" w:rsidRPr="00AA7686">
        <w:rPr>
          <w:rFonts w:ascii="Helvetica Neue" w:hAnsi="Helvetica Neue" w:cs="Arial"/>
          <w:color w:val="000000" w:themeColor="text1"/>
          <w:sz w:val="24"/>
          <w:szCs w:val="24"/>
          <w:lang w:eastAsia="en-GB"/>
        </w:rPr>
        <w:t>t</w:t>
      </w:r>
      <w:r w:rsidRPr="00AA7686">
        <w:rPr>
          <w:rFonts w:ascii="Helvetica Neue" w:hAnsi="Helvetica Neue" w:cs="Arial"/>
          <w:color w:val="000000" w:themeColor="text1"/>
          <w:sz w:val="24"/>
          <w:szCs w:val="24"/>
          <w:lang w:eastAsia="en-GB"/>
        </w:rPr>
        <w:t>est</w:t>
      </w:r>
    </w:p>
    <w:p w14:paraId="003731D6" w14:textId="77777777" w:rsidR="003614C1" w:rsidRPr="00AA7686" w:rsidRDefault="003614C1"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BMI, BP</w:t>
      </w:r>
    </w:p>
    <w:p w14:paraId="607F98F6" w14:textId="457DA3FC" w:rsidR="003614C1" w:rsidRPr="00AA7686" w:rsidRDefault="003614C1"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Medical </w:t>
      </w:r>
      <w:r w:rsidR="00527BE4" w:rsidRPr="00AA7686">
        <w:rPr>
          <w:rFonts w:ascii="Helvetica Neue" w:hAnsi="Helvetica Neue" w:cs="Arial"/>
          <w:color w:val="000000" w:themeColor="text1"/>
          <w:sz w:val="24"/>
          <w:szCs w:val="24"/>
          <w:lang w:eastAsia="en-GB"/>
        </w:rPr>
        <w:t>as</w:t>
      </w:r>
      <w:r w:rsidRPr="00AA7686">
        <w:rPr>
          <w:rFonts w:ascii="Helvetica Neue" w:hAnsi="Helvetica Neue" w:cs="Arial"/>
          <w:color w:val="000000" w:themeColor="text1"/>
          <w:sz w:val="24"/>
          <w:szCs w:val="24"/>
          <w:lang w:eastAsia="en-GB"/>
        </w:rPr>
        <w:t>sessment</w:t>
      </w:r>
      <w:r w:rsidR="00FB66BE" w:rsidRPr="00AA7686">
        <w:rPr>
          <w:rFonts w:ascii="Helvetica Neue" w:hAnsi="Helvetica Neue" w:cs="Arial"/>
          <w:color w:val="000000" w:themeColor="text1"/>
          <w:sz w:val="24"/>
          <w:szCs w:val="24"/>
          <w:lang w:eastAsia="en-GB"/>
        </w:rPr>
        <w:t xml:space="preserve"> of physical and psychological health</w:t>
      </w:r>
    </w:p>
    <w:p w14:paraId="1A1BF461" w14:textId="77777777" w:rsidR="00FB66BE" w:rsidRPr="00AA7686" w:rsidRDefault="00FB66BE"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Musculoskeletal assessment</w:t>
      </w:r>
    </w:p>
    <w:p w14:paraId="3D7AFB64" w14:textId="0008C973" w:rsidR="003614C1" w:rsidRPr="00AA7686" w:rsidRDefault="003614C1" w:rsidP="003614C1">
      <w:pPr>
        <w:numPr>
          <w:ilvl w:val="0"/>
          <w:numId w:val="1"/>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Drugs </w:t>
      </w:r>
      <w:r w:rsidR="00527BE4" w:rsidRPr="00AA7686">
        <w:rPr>
          <w:rFonts w:ascii="Helvetica Neue" w:hAnsi="Helvetica Neue" w:cs="Arial"/>
          <w:color w:val="000000" w:themeColor="text1"/>
          <w:sz w:val="24"/>
          <w:szCs w:val="24"/>
          <w:lang w:eastAsia="en-GB"/>
        </w:rPr>
        <w:t>and</w:t>
      </w:r>
      <w:r w:rsidR="00FB66BE" w:rsidRPr="00AA7686">
        <w:rPr>
          <w:rFonts w:ascii="Helvetica Neue" w:hAnsi="Helvetica Neue" w:cs="Arial"/>
          <w:color w:val="000000" w:themeColor="text1"/>
          <w:sz w:val="24"/>
          <w:szCs w:val="24"/>
          <w:lang w:eastAsia="en-GB"/>
        </w:rPr>
        <w:t xml:space="preserve"> alcohol </w:t>
      </w:r>
      <w:r w:rsidR="00527BE4" w:rsidRPr="00AA7686">
        <w:rPr>
          <w:rFonts w:ascii="Helvetica Neue" w:hAnsi="Helvetica Neue" w:cs="Arial"/>
          <w:color w:val="000000" w:themeColor="text1"/>
          <w:sz w:val="24"/>
          <w:szCs w:val="24"/>
          <w:lang w:eastAsia="en-GB"/>
        </w:rPr>
        <w:t>t</w:t>
      </w:r>
      <w:r w:rsidRPr="00AA7686">
        <w:rPr>
          <w:rFonts w:ascii="Helvetica Neue" w:hAnsi="Helvetica Neue" w:cs="Arial"/>
          <w:color w:val="000000" w:themeColor="text1"/>
          <w:sz w:val="24"/>
          <w:szCs w:val="24"/>
          <w:lang w:eastAsia="en-GB"/>
        </w:rPr>
        <w:t>esting</w:t>
      </w:r>
      <w:r w:rsidR="00527BE4" w:rsidRPr="00AA7686">
        <w:rPr>
          <w:rFonts w:ascii="Helvetica Neue" w:hAnsi="Helvetica Neue" w:cs="Arial"/>
          <w:color w:val="000000" w:themeColor="text1"/>
          <w:sz w:val="24"/>
          <w:szCs w:val="24"/>
          <w:lang w:eastAsia="en-GB"/>
        </w:rPr>
        <w:t>.</w:t>
      </w:r>
    </w:p>
    <w:p w14:paraId="320AF01D" w14:textId="77777777" w:rsidR="003614C1" w:rsidRPr="00AA7686" w:rsidRDefault="003614C1" w:rsidP="003614C1">
      <w:pPr>
        <w:rPr>
          <w:rFonts w:ascii="Helvetica Neue" w:hAnsi="Helvetica Neue" w:cs="Arial"/>
          <w:color w:val="000000" w:themeColor="text1"/>
          <w:sz w:val="24"/>
          <w:szCs w:val="24"/>
          <w:lang w:eastAsia="en-GB"/>
        </w:rPr>
      </w:pPr>
    </w:p>
    <w:p w14:paraId="68AA58A2" w14:textId="62450191"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Every candidate receives a detailed and individual health assessment including drug </w:t>
      </w:r>
      <w:r w:rsidR="009C54DB" w:rsidRPr="00AA7686">
        <w:rPr>
          <w:rFonts w:ascii="Helvetica Neue" w:hAnsi="Helvetica Neue" w:cs="Arial"/>
          <w:color w:val="000000" w:themeColor="text1"/>
          <w:sz w:val="24"/>
          <w:szCs w:val="24"/>
          <w:lang w:eastAsia="en-GB"/>
        </w:rPr>
        <w:t>and</w:t>
      </w:r>
      <w:r w:rsidR="00FB66BE" w:rsidRPr="00AA7686">
        <w:rPr>
          <w:rFonts w:ascii="Helvetica Neue" w:hAnsi="Helvetica Neue" w:cs="Arial"/>
          <w:color w:val="000000" w:themeColor="text1"/>
          <w:sz w:val="24"/>
          <w:szCs w:val="24"/>
          <w:lang w:eastAsia="en-GB"/>
        </w:rPr>
        <w:t xml:space="preserve"> alcohol </w:t>
      </w:r>
      <w:r w:rsidRPr="00AA7686">
        <w:rPr>
          <w:rFonts w:ascii="Helvetica Neue" w:hAnsi="Helvetica Neue" w:cs="Arial"/>
          <w:color w:val="000000" w:themeColor="text1"/>
          <w:sz w:val="24"/>
          <w:szCs w:val="24"/>
          <w:lang w:eastAsia="en-GB"/>
        </w:rPr>
        <w:t xml:space="preserve">testing.  Having a well-managed pre-existing </w:t>
      </w:r>
      <w:r w:rsidR="00641EB1" w:rsidRPr="00AA7686">
        <w:rPr>
          <w:rFonts w:ascii="Helvetica Neue" w:hAnsi="Helvetica Neue" w:cs="Arial"/>
          <w:color w:val="000000" w:themeColor="text1"/>
          <w:sz w:val="24"/>
          <w:szCs w:val="24"/>
          <w:lang w:eastAsia="en-GB"/>
        </w:rPr>
        <w:t xml:space="preserve">health </w:t>
      </w:r>
      <w:r w:rsidRPr="00AA7686">
        <w:rPr>
          <w:rFonts w:ascii="Helvetica Neue" w:hAnsi="Helvetica Neue" w:cs="Arial"/>
          <w:color w:val="000000" w:themeColor="text1"/>
          <w:sz w:val="24"/>
          <w:szCs w:val="24"/>
          <w:lang w:eastAsia="en-GB"/>
        </w:rPr>
        <w:t>condition will not necessarily preclude you from undertaking any of the roles</w:t>
      </w:r>
      <w:r w:rsidR="009C54DB" w:rsidRPr="00AA7686">
        <w:rPr>
          <w:rFonts w:ascii="Helvetica Neue" w:hAnsi="Helvetica Neue" w:cs="Arial"/>
          <w:color w:val="000000" w:themeColor="text1"/>
          <w:sz w:val="24"/>
          <w:szCs w:val="24"/>
          <w:lang w:eastAsia="en-GB"/>
        </w:rPr>
        <w:t xml:space="preserve">; </w:t>
      </w:r>
      <w:r w:rsidRPr="00AA7686">
        <w:rPr>
          <w:rFonts w:ascii="Helvetica Neue" w:hAnsi="Helvetica Neue" w:cs="Arial"/>
          <w:color w:val="000000" w:themeColor="text1"/>
          <w:sz w:val="24"/>
          <w:szCs w:val="24"/>
          <w:lang w:eastAsia="en-GB"/>
        </w:rPr>
        <w:t xml:space="preserve">cases are assessed individually to ensure you can carry out the role safely without putting yourself, your health or others at risk.  </w:t>
      </w:r>
      <w:r w:rsidR="00FB66BE" w:rsidRPr="00AA7686">
        <w:rPr>
          <w:rFonts w:ascii="Helvetica Neue" w:hAnsi="Helvetica Neue" w:cs="Arial"/>
          <w:color w:val="000000" w:themeColor="text1"/>
          <w:sz w:val="24"/>
          <w:szCs w:val="24"/>
          <w:lang w:eastAsia="en-GB"/>
        </w:rPr>
        <w:t xml:space="preserve">Where this cannot be achieved you may not be suitable for the role you have applied </w:t>
      </w:r>
      <w:r w:rsidR="00195FFC" w:rsidRPr="00AA7686">
        <w:rPr>
          <w:rFonts w:ascii="Helvetica Neue" w:hAnsi="Helvetica Neue" w:cs="Arial"/>
          <w:color w:val="000000" w:themeColor="text1"/>
          <w:sz w:val="24"/>
          <w:szCs w:val="24"/>
          <w:lang w:eastAsia="en-GB"/>
        </w:rPr>
        <w:t>for.</w:t>
      </w:r>
      <w:r w:rsidR="00FB66BE" w:rsidRPr="00AA7686">
        <w:rPr>
          <w:rFonts w:ascii="Helvetica Neue" w:hAnsi="Helvetica Neue" w:cs="Arial"/>
          <w:color w:val="000000" w:themeColor="text1"/>
          <w:sz w:val="24"/>
          <w:szCs w:val="24"/>
          <w:lang w:eastAsia="en-GB"/>
        </w:rPr>
        <w:t xml:space="preserve"> </w:t>
      </w:r>
      <w:r w:rsidRPr="00AA7686">
        <w:rPr>
          <w:rFonts w:ascii="Helvetica Neue" w:hAnsi="Helvetica Neue" w:cs="Arial"/>
          <w:color w:val="000000" w:themeColor="text1"/>
          <w:sz w:val="24"/>
          <w:szCs w:val="24"/>
          <w:lang w:eastAsia="en-GB"/>
        </w:rPr>
        <w:t>We may, with your informed consent</w:t>
      </w:r>
      <w:r w:rsidR="009C54DB" w:rsidRPr="00AA7686">
        <w:rPr>
          <w:rFonts w:ascii="Helvetica Neue" w:hAnsi="Helvetica Neue" w:cs="Arial"/>
          <w:color w:val="000000" w:themeColor="text1"/>
          <w:sz w:val="24"/>
          <w:szCs w:val="24"/>
          <w:lang w:eastAsia="en-GB"/>
        </w:rPr>
        <w:t>,</w:t>
      </w:r>
      <w:r w:rsidRPr="00AA7686">
        <w:rPr>
          <w:rFonts w:ascii="Helvetica Neue" w:hAnsi="Helvetica Neue" w:cs="Arial"/>
          <w:color w:val="000000" w:themeColor="text1"/>
          <w:sz w:val="24"/>
          <w:szCs w:val="24"/>
          <w:lang w:eastAsia="en-GB"/>
        </w:rPr>
        <w:t xml:space="preserve"> need to write to your GP/Specialist for further information to aid assessment If you have a health condition or a disability</w:t>
      </w:r>
      <w:r w:rsidR="009C54DB" w:rsidRPr="00AA7686">
        <w:rPr>
          <w:rFonts w:ascii="Helvetica Neue" w:hAnsi="Helvetica Neue" w:cs="Arial"/>
          <w:color w:val="000000" w:themeColor="text1"/>
          <w:sz w:val="24"/>
          <w:szCs w:val="24"/>
          <w:lang w:eastAsia="en-GB"/>
        </w:rPr>
        <w:t>.  R</w:t>
      </w:r>
      <w:r w:rsidRPr="00AA7686">
        <w:rPr>
          <w:rFonts w:ascii="Helvetica Neue" w:hAnsi="Helvetica Neue" w:cs="Arial"/>
          <w:color w:val="000000" w:themeColor="text1"/>
          <w:sz w:val="24"/>
          <w:szCs w:val="24"/>
          <w:lang w:eastAsia="en-GB"/>
        </w:rPr>
        <w:t xml:space="preserve">easonable adjustments will also be considered. </w:t>
      </w:r>
    </w:p>
    <w:p w14:paraId="6A171F5B"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The information given in this document is a guide to help you understand the assessment process and determine if you need to improve your health to pass the medical assessment. </w:t>
      </w:r>
    </w:p>
    <w:p w14:paraId="141AE477" w14:textId="77777777"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b/>
          <w:bCs/>
          <w:color w:val="000000" w:themeColor="text1"/>
          <w:sz w:val="24"/>
          <w:szCs w:val="24"/>
          <w:bdr w:val="none" w:sz="0" w:space="0" w:color="auto" w:frame="1"/>
          <w:lang w:eastAsia="en-GB"/>
        </w:rPr>
        <w:t>Should you have any health concerns it is strongly recommend that you consult with your GP as soon as is practicably possible.</w:t>
      </w:r>
    </w:p>
    <w:p w14:paraId="66BB6D1D"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3F55E11B"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Fitness</w:t>
      </w:r>
    </w:p>
    <w:p w14:paraId="5CA98E0A" w14:textId="013AA8EC"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Job Relate Fitness Testing (JRFT) will form part of the Police Officer application process and will continue throughout </w:t>
      </w:r>
      <w:r w:rsidR="009C54DB" w:rsidRPr="00AA7686">
        <w:rPr>
          <w:rFonts w:ascii="Helvetica Neue" w:hAnsi="Helvetica Neue" w:cs="Arial"/>
          <w:color w:val="000000" w:themeColor="text1"/>
          <w:sz w:val="24"/>
          <w:szCs w:val="24"/>
          <w:lang w:eastAsia="en-GB"/>
        </w:rPr>
        <w:t xml:space="preserve">your </w:t>
      </w:r>
      <w:r w:rsidRPr="00AA7686">
        <w:rPr>
          <w:rFonts w:ascii="Helvetica Neue" w:hAnsi="Helvetica Neue" w:cs="Arial"/>
          <w:color w:val="000000" w:themeColor="text1"/>
          <w:sz w:val="24"/>
          <w:szCs w:val="24"/>
          <w:lang w:eastAsia="en-GB"/>
        </w:rPr>
        <w:t xml:space="preserve">career at regular intervals.  Candidates will be expected to undertake a running test known as a </w:t>
      </w:r>
      <w:proofErr w:type="gramStart"/>
      <w:r w:rsidRPr="00AA7686">
        <w:rPr>
          <w:rFonts w:ascii="Helvetica Neue" w:hAnsi="Helvetica Neue" w:cs="Arial"/>
          <w:color w:val="000000" w:themeColor="text1"/>
          <w:sz w:val="24"/>
          <w:szCs w:val="24"/>
          <w:lang w:eastAsia="en-GB"/>
        </w:rPr>
        <w:t>Multi Stage</w:t>
      </w:r>
      <w:proofErr w:type="gramEnd"/>
      <w:r w:rsidRPr="00AA7686">
        <w:rPr>
          <w:rFonts w:ascii="Helvetica Neue" w:hAnsi="Helvetica Neue" w:cs="Arial"/>
          <w:color w:val="000000" w:themeColor="text1"/>
          <w:sz w:val="24"/>
          <w:szCs w:val="24"/>
          <w:lang w:eastAsia="en-GB"/>
        </w:rPr>
        <w:t xml:space="preserve"> Shuttle Test / Bleep Test. </w:t>
      </w:r>
    </w:p>
    <w:p w14:paraId="6FBB0F8A"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lastRenderedPageBreak/>
        <w:t>Regular exercise can make you feel great, plus it makes your heart stronger, helping you to keep your blood pressure down. </w:t>
      </w:r>
    </w:p>
    <w:p w14:paraId="76500F46"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7866F13A"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Adults aged 19 to 64 should try to be active daily and should do:</w:t>
      </w:r>
    </w:p>
    <w:p w14:paraId="20414791" w14:textId="24E2343F" w:rsidR="003614C1" w:rsidRPr="00AA7686" w:rsidRDefault="009C54DB" w:rsidP="003614C1">
      <w:pPr>
        <w:numPr>
          <w:ilvl w:val="0"/>
          <w:numId w:val="3"/>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A</w:t>
      </w:r>
      <w:r w:rsidR="003614C1" w:rsidRPr="00AA7686">
        <w:rPr>
          <w:rFonts w:ascii="Helvetica Neue" w:hAnsi="Helvetica Neue" w:cs="Arial"/>
          <w:color w:val="000000" w:themeColor="text1"/>
          <w:sz w:val="24"/>
          <w:szCs w:val="24"/>
          <w:lang w:eastAsia="en-GB"/>
        </w:rPr>
        <w:t>t least 150 minutes of </w:t>
      </w:r>
      <w:hyperlink r:id="rId7" w:anchor="moderate"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moderate aerobic activity</w:t>
        </w:r>
      </w:hyperlink>
      <w:r w:rsidR="003614C1" w:rsidRPr="00AA7686">
        <w:rPr>
          <w:rFonts w:ascii="Helvetica Neue" w:hAnsi="Helvetica Neue" w:cs="Arial"/>
          <w:color w:val="000000" w:themeColor="text1"/>
          <w:sz w:val="24"/>
          <w:szCs w:val="24"/>
          <w:lang w:eastAsia="en-GB"/>
        </w:rPr>
        <w:t> such as cycling or brisk walking every week</w:t>
      </w:r>
      <w:r w:rsidR="003614C1" w:rsidRPr="00AA7686">
        <w:rPr>
          <w:rFonts w:ascii="Helvetica Neue" w:hAnsi="Helvetica Neue" w:cs="Arial"/>
          <w:color w:val="000000" w:themeColor="text1"/>
          <w:sz w:val="24"/>
          <w:szCs w:val="24"/>
          <w:lang w:eastAsia="en-GB"/>
        </w:rPr>
        <w:br/>
      </w:r>
      <w:r w:rsidR="003614C1" w:rsidRPr="00AA7686">
        <w:rPr>
          <w:rFonts w:ascii="Helvetica Neue" w:hAnsi="Helvetica Neue" w:cs="Arial"/>
          <w:color w:val="000000" w:themeColor="text1"/>
          <w:sz w:val="24"/>
          <w:szCs w:val="24"/>
          <w:lang w:eastAsia="en-GB"/>
        </w:rPr>
        <w:br/>
        <w:t>and</w:t>
      </w:r>
      <w:r w:rsidR="003614C1" w:rsidRPr="00AA7686">
        <w:rPr>
          <w:rFonts w:ascii="Helvetica Neue" w:hAnsi="Helvetica Neue" w:cs="Arial"/>
          <w:color w:val="000000" w:themeColor="text1"/>
          <w:sz w:val="24"/>
          <w:szCs w:val="24"/>
          <w:lang w:eastAsia="en-GB"/>
        </w:rPr>
        <w:br/>
        <w:t> </w:t>
      </w:r>
    </w:p>
    <w:p w14:paraId="03634525" w14:textId="27F372B5" w:rsidR="003614C1" w:rsidRPr="00AA7686" w:rsidRDefault="00E6477D" w:rsidP="003614C1">
      <w:pPr>
        <w:numPr>
          <w:ilvl w:val="0"/>
          <w:numId w:val="3"/>
        </w:numPr>
        <w:ind w:left="0"/>
        <w:rPr>
          <w:rFonts w:ascii="Helvetica Neue" w:hAnsi="Helvetica Neue" w:cs="Arial"/>
          <w:color w:val="000000" w:themeColor="text1"/>
          <w:sz w:val="24"/>
          <w:szCs w:val="24"/>
          <w:lang w:eastAsia="en-GB"/>
        </w:rPr>
      </w:pPr>
      <w:hyperlink r:id="rId8" w:anchor="sets" w:tgtFrame="_blank" w:history="1">
        <w:r w:rsidR="009C54DB" w:rsidRPr="00AA7686">
          <w:rPr>
            <w:rStyle w:val="Hyperlink"/>
            <w:rFonts w:ascii="Helvetica Neue" w:hAnsi="Helvetica Neue" w:cs="Arial"/>
            <w:color w:val="000000" w:themeColor="text1"/>
            <w:sz w:val="24"/>
            <w:szCs w:val="24"/>
            <w:bdr w:val="none" w:sz="0" w:space="0" w:color="auto" w:frame="1"/>
            <w:lang w:eastAsia="en-GB"/>
          </w:rPr>
          <w:t>S</w:t>
        </w:r>
        <w:r w:rsidR="003614C1" w:rsidRPr="00AA7686">
          <w:rPr>
            <w:rStyle w:val="Hyperlink"/>
            <w:rFonts w:ascii="Helvetica Neue" w:hAnsi="Helvetica Neue" w:cs="Arial"/>
            <w:color w:val="000000" w:themeColor="text1"/>
            <w:sz w:val="24"/>
            <w:szCs w:val="24"/>
            <w:bdr w:val="none" w:sz="0" w:space="0" w:color="auto" w:frame="1"/>
            <w:lang w:eastAsia="en-GB"/>
          </w:rPr>
          <w:t>trength exercises</w:t>
        </w:r>
      </w:hyperlink>
      <w:r w:rsidR="003614C1" w:rsidRPr="00AA7686">
        <w:rPr>
          <w:rFonts w:ascii="Helvetica Neue" w:hAnsi="Helvetica Neue" w:cs="Arial"/>
          <w:color w:val="000000" w:themeColor="text1"/>
          <w:sz w:val="24"/>
          <w:szCs w:val="24"/>
          <w:lang w:eastAsia="en-GB"/>
        </w:rPr>
        <w:t> on </w:t>
      </w:r>
      <w:r w:rsidR="00527BE4" w:rsidRPr="00AA7686">
        <w:rPr>
          <w:rFonts w:ascii="Helvetica Neue" w:hAnsi="Helvetica Neue" w:cs="Arial"/>
          <w:color w:val="000000" w:themeColor="text1"/>
          <w:sz w:val="24"/>
          <w:szCs w:val="24"/>
          <w:lang w:eastAsia="en-GB"/>
        </w:rPr>
        <w:t>two</w:t>
      </w:r>
      <w:r w:rsidR="003614C1" w:rsidRPr="00AA7686">
        <w:rPr>
          <w:rFonts w:ascii="Helvetica Neue" w:hAnsi="Helvetica Neue" w:cs="Arial"/>
          <w:color w:val="000000" w:themeColor="text1"/>
          <w:sz w:val="24"/>
          <w:szCs w:val="24"/>
          <w:lang w:eastAsia="en-GB"/>
        </w:rPr>
        <w:t xml:space="preserve"> or more days a week that work all the major muscles (legs, hips, back, abdomen, chest, </w:t>
      </w:r>
      <w:proofErr w:type="gramStart"/>
      <w:r w:rsidR="003614C1" w:rsidRPr="00AA7686">
        <w:rPr>
          <w:rFonts w:ascii="Helvetica Neue" w:hAnsi="Helvetica Neue" w:cs="Arial"/>
          <w:color w:val="000000" w:themeColor="text1"/>
          <w:sz w:val="24"/>
          <w:szCs w:val="24"/>
          <w:lang w:eastAsia="en-GB"/>
        </w:rPr>
        <w:t>shoulders</w:t>
      </w:r>
      <w:proofErr w:type="gramEnd"/>
      <w:r w:rsidR="003614C1" w:rsidRPr="00AA7686">
        <w:rPr>
          <w:rFonts w:ascii="Helvetica Neue" w:hAnsi="Helvetica Neue" w:cs="Arial"/>
          <w:color w:val="000000" w:themeColor="text1"/>
          <w:sz w:val="24"/>
          <w:szCs w:val="24"/>
          <w:lang w:eastAsia="en-GB"/>
        </w:rPr>
        <w:t xml:space="preserve"> and arms)</w:t>
      </w:r>
    </w:p>
    <w:p w14:paraId="12604A27"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13096601" w14:textId="31BE282D"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One way to do your recommended 150 minutes of weekly physical activity is to do 30 minutes on </w:t>
      </w:r>
      <w:r w:rsidR="00527BE4" w:rsidRPr="00AA7686">
        <w:rPr>
          <w:rFonts w:ascii="Helvetica Neue" w:hAnsi="Helvetica Neue" w:cs="Arial"/>
          <w:color w:val="000000" w:themeColor="text1"/>
          <w:sz w:val="24"/>
          <w:szCs w:val="24"/>
          <w:lang w:eastAsia="en-GB"/>
        </w:rPr>
        <w:t>five</w:t>
      </w:r>
      <w:r w:rsidRPr="00AA7686">
        <w:rPr>
          <w:rFonts w:ascii="Helvetica Neue" w:hAnsi="Helvetica Neue" w:cs="Arial"/>
          <w:color w:val="000000" w:themeColor="text1"/>
          <w:sz w:val="24"/>
          <w:szCs w:val="24"/>
          <w:lang w:eastAsia="en-GB"/>
        </w:rPr>
        <w:t xml:space="preserve"> days every week.  To prepare for your JRFT it is wise to incorporate at least </w:t>
      </w:r>
      <w:r w:rsidR="00527BE4" w:rsidRPr="00AA7686">
        <w:rPr>
          <w:rFonts w:ascii="Helvetica Neue" w:hAnsi="Helvetica Neue" w:cs="Arial"/>
          <w:color w:val="000000" w:themeColor="text1"/>
          <w:sz w:val="24"/>
          <w:szCs w:val="24"/>
          <w:lang w:eastAsia="en-GB"/>
        </w:rPr>
        <w:t>two-three</w:t>
      </w:r>
      <w:r w:rsidRPr="00AA7686">
        <w:rPr>
          <w:rFonts w:ascii="Helvetica Neue" w:hAnsi="Helvetica Neue" w:cs="Arial"/>
          <w:color w:val="000000" w:themeColor="text1"/>
          <w:sz w:val="24"/>
          <w:szCs w:val="24"/>
          <w:lang w:eastAsia="en-GB"/>
        </w:rPr>
        <w:t xml:space="preserve"> runs as part of your 150 minutes per week aerobic activity. </w:t>
      </w:r>
    </w:p>
    <w:p w14:paraId="6A9AF1CD"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9"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www.nhs.uk/live-well/exercise</w:t>
        </w:r>
      </w:hyperlink>
    </w:p>
    <w:p w14:paraId="553B4393"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10"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www.nhs.uk/live-well/exercise/couch-to-5k-week-by-week</w:t>
        </w:r>
      </w:hyperlink>
    </w:p>
    <w:p w14:paraId="5D9C5324"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512E65C4"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Eyesight</w:t>
      </w:r>
    </w:p>
    <w:p w14:paraId="7C02FA4C" w14:textId="647D0E9A"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Police Officers, Special</w:t>
      </w:r>
      <w:r w:rsidR="009C54DB" w:rsidRPr="00AA7686">
        <w:rPr>
          <w:rFonts w:ascii="Helvetica Neue" w:hAnsi="Helvetica Neue" w:cs="Arial"/>
          <w:color w:val="000000" w:themeColor="text1"/>
          <w:sz w:val="24"/>
          <w:szCs w:val="24"/>
          <w:lang w:eastAsia="en-GB"/>
        </w:rPr>
        <w:t xml:space="preserve"> Constables</w:t>
      </w:r>
      <w:r w:rsidRPr="00AA7686">
        <w:rPr>
          <w:rFonts w:ascii="Helvetica Neue" w:hAnsi="Helvetica Neue" w:cs="Arial"/>
          <w:color w:val="000000" w:themeColor="text1"/>
          <w:sz w:val="24"/>
          <w:szCs w:val="24"/>
          <w:lang w:eastAsia="en-GB"/>
        </w:rPr>
        <w:t>, PCSO and Detention Officers all need a good standard of vision to ensure that they are able to protect themselves and undertake the role effectively.  Most colour vision deficiencies are also acceptable.  Corrective aids can be worn as part of the medical assessment and as part of the role. </w:t>
      </w:r>
    </w:p>
    <w:p w14:paraId="19493D9B"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29CD30DC"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If you are worried about eyesight, you should ask someone with good vision to assess whether you can read a number plate from 20 metres (with corrective aids if you already use them). </w:t>
      </w:r>
    </w:p>
    <w:p w14:paraId="3FD841B0" w14:textId="19CD0F33" w:rsidR="003614C1" w:rsidRPr="00AA7686" w:rsidRDefault="00FB66BE"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It is recommended that everyone has a</w:t>
      </w:r>
      <w:r w:rsidR="009C54DB" w:rsidRPr="00AA7686">
        <w:rPr>
          <w:rFonts w:ascii="Helvetica Neue" w:hAnsi="Helvetica Neue" w:cs="Arial"/>
          <w:color w:val="000000" w:themeColor="text1"/>
          <w:sz w:val="24"/>
          <w:szCs w:val="24"/>
          <w:lang w:eastAsia="en-GB"/>
        </w:rPr>
        <w:t>n</w:t>
      </w:r>
      <w:r w:rsidRPr="00AA7686">
        <w:rPr>
          <w:rFonts w:ascii="Helvetica Neue" w:hAnsi="Helvetica Neue" w:cs="Arial"/>
          <w:color w:val="000000" w:themeColor="text1"/>
          <w:sz w:val="24"/>
          <w:szCs w:val="24"/>
          <w:lang w:eastAsia="en-GB"/>
        </w:rPr>
        <w:t xml:space="preserve"> assessment by </w:t>
      </w:r>
      <w:r w:rsidR="009C54DB" w:rsidRPr="00AA7686">
        <w:rPr>
          <w:rFonts w:ascii="Helvetica Neue" w:hAnsi="Helvetica Neue" w:cs="Arial"/>
          <w:color w:val="000000" w:themeColor="text1"/>
          <w:sz w:val="24"/>
          <w:szCs w:val="24"/>
          <w:lang w:eastAsia="en-GB"/>
        </w:rPr>
        <w:t xml:space="preserve">an </w:t>
      </w:r>
      <w:r w:rsidRPr="00AA7686">
        <w:rPr>
          <w:rFonts w:ascii="Helvetica Neue" w:hAnsi="Helvetica Neue" w:cs="Arial"/>
          <w:color w:val="000000" w:themeColor="text1"/>
          <w:sz w:val="24"/>
          <w:szCs w:val="24"/>
          <w:lang w:eastAsia="en-GB"/>
        </w:rPr>
        <w:t>Optician every two</w:t>
      </w:r>
      <w:r w:rsidR="009C54DB" w:rsidRPr="00AA7686">
        <w:rPr>
          <w:rFonts w:ascii="Helvetica Neue" w:hAnsi="Helvetica Neue" w:cs="Arial"/>
          <w:color w:val="000000" w:themeColor="text1"/>
          <w:sz w:val="24"/>
          <w:szCs w:val="24"/>
          <w:lang w:eastAsia="en-GB"/>
        </w:rPr>
        <w:t>-</w:t>
      </w:r>
      <w:r w:rsidRPr="00AA7686">
        <w:rPr>
          <w:rFonts w:ascii="Helvetica Neue" w:hAnsi="Helvetica Neue" w:cs="Arial"/>
          <w:color w:val="000000" w:themeColor="text1"/>
          <w:sz w:val="24"/>
          <w:szCs w:val="24"/>
          <w:lang w:eastAsia="en-GB"/>
        </w:rPr>
        <w:t>years</w:t>
      </w:r>
      <w:r w:rsidR="009C54DB" w:rsidRPr="00AA7686">
        <w:rPr>
          <w:rFonts w:ascii="Helvetica Neue" w:hAnsi="Helvetica Neue" w:cs="Arial"/>
          <w:color w:val="000000" w:themeColor="text1"/>
          <w:sz w:val="24"/>
          <w:szCs w:val="24"/>
          <w:lang w:eastAsia="en-GB"/>
        </w:rPr>
        <w:t>.  If</w:t>
      </w:r>
      <w:r w:rsidRPr="00AA7686">
        <w:rPr>
          <w:rFonts w:ascii="Helvetica Neue" w:hAnsi="Helvetica Neue" w:cs="Arial"/>
          <w:color w:val="000000" w:themeColor="text1"/>
          <w:sz w:val="24"/>
          <w:szCs w:val="24"/>
          <w:lang w:eastAsia="en-GB"/>
        </w:rPr>
        <w:t xml:space="preserve"> </w:t>
      </w:r>
      <w:r w:rsidR="003614C1" w:rsidRPr="00AA7686">
        <w:rPr>
          <w:rFonts w:ascii="Helvetica Neue" w:hAnsi="Helvetica Neue" w:cs="Arial"/>
          <w:color w:val="000000" w:themeColor="text1"/>
          <w:sz w:val="24"/>
          <w:szCs w:val="24"/>
          <w:lang w:eastAsia="en-GB"/>
        </w:rPr>
        <w:t>you have any concerns you</w:t>
      </w:r>
      <w:r w:rsidRPr="00AA7686">
        <w:rPr>
          <w:rFonts w:ascii="Helvetica Neue" w:hAnsi="Helvetica Neue" w:cs="Arial"/>
          <w:color w:val="000000" w:themeColor="text1"/>
          <w:sz w:val="24"/>
          <w:szCs w:val="24"/>
          <w:lang w:eastAsia="en-GB"/>
        </w:rPr>
        <w:t xml:space="preserve"> should</w:t>
      </w:r>
      <w:r w:rsidR="003614C1" w:rsidRPr="00AA7686">
        <w:rPr>
          <w:rFonts w:ascii="Helvetica Neue" w:hAnsi="Helvetica Neue" w:cs="Arial"/>
          <w:color w:val="000000" w:themeColor="text1"/>
          <w:sz w:val="24"/>
          <w:szCs w:val="24"/>
          <w:lang w:eastAsia="en-GB"/>
        </w:rPr>
        <w:t xml:space="preserve"> attend for a full test with an optician. It would be helpful if this was done prior to the medical assessment as this will prevent any delays that could have been avoided. </w:t>
      </w:r>
    </w:p>
    <w:p w14:paraId="665CC7A4"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1063BC18"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Hearing</w:t>
      </w:r>
    </w:p>
    <w:p w14:paraId="5D338C34" w14:textId="1314A9E2"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lastRenderedPageBreak/>
        <w:t>You need to hear well enough to understand information and instruction</w:t>
      </w:r>
      <w:r w:rsidR="009C54DB" w:rsidRPr="00AA7686">
        <w:rPr>
          <w:rFonts w:ascii="Helvetica Neue" w:hAnsi="Helvetica Neue" w:cs="Arial"/>
          <w:color w:val="000000" w:themeColor="text1"/>
          <w:sz w:val="24"/>
          <w:szCs w:val="24"/>
          <w:lang w:eastAsia="en-GB"/>
        </w:rPr>
        <w:t>s</w:t>
      </w:r>
      <w:r w:rsidRPr="00AA7686">
        <w:rPr>
          <w:rFonts w:ascii="Helvetica Neue" w:hAnsi="Helvetica Neue" w:cs="Arial"/>
          <w:color w:val="000000" w:themeColor="text1"/>
          <w:sz w:val="24"/>
          <w:szCs w:val="24"/>
          <w:lang w:eastAsia="en-GB"/>
        </w:rPr>
        <w:t xml:space="preserve"> </w:t>
      </w:r>
      <w:r w:rsidR="009C54DB" w:rsidRPr="00AA7686">
        <w:rPr>
          <w:rFonts w:ascii="Helvetica Neue" w:hAnsi="Helvetica Neue" w:cs="Arial"/>
          <w:color w:val="000000" w:themeColor="text1"/>
          <w:sz w:val="24"/>
          <w:szCs w:val="24"/>
          <w:lang w:eastAsia="en-GB"/>
        </w:rPr>
        <w:t xml:space="preserve">that are </w:t>
      </w:r>
      <w:r w:rsidRPr="00AA7686">
        <w:rPr>
          <w:rFonts w:ascii="Helvetica Neue" w:hAnsi="Helvetica Neue" w:cs="Arial"/>
          <w:color w:val="000000" w:themeColor="text1"/>
          <w:sz w:val="24"/>
          <w:szCs w:val="24"/>
          <w:lang w:eastAsia="en-GB"/>
        </w:rPr>
        <w:t>given verbally and often in noisy environments or via a radio.  We are able to consider and encourage applications from candidates who wear hearing aids.  Where hearing aids are worn</w:t>
      </w:r>
      <w:r w:rsidR="009C54DB" w:rsidRPr="00AA7686">
        <w:rPr>
          <w:rFonts w:ascii="Helvetica Neue" w:hAnsi="Helvetica Neue" w:cs="Arial"/>
          <w:color w:val="000000" w:themeColor="text1"/>
          <w:sz w:val="24"/>
          <w:szCs w:val="24"/>
          <w:lang w:eastAsia="en-GB"/>
        </w:rPr>
        <w:t>,</w:t>
      </w:r>
      <w:r w:rsidRPr="00AA7686">
        <w:rPr>
          <w:rFonts w:ascii="Helvetica Neue" w:hAnsi="Helvetica Neue" w:cs="Arial"/>
          <w:color w:val="000000" w:themeColor="text1"/>
          <w:sz w:val="24"/>
          <w:szCs w:val="24"/>
          <w:lang w:eastAsia="en-GB"/>
        </w:rPr>
        <w:t xml:space="preserve"> we </w:t>
      </w:r>
      <w:r w:rsidR="00195FFC" w:rsidRPr="00AA7686">
        <w:rPr>
          <w:rFonts w:ascii="Helvetica Neue" w:hAnsi="Helvetica Neue" w:cs="Arial"/>
          <w:color w:val="000000" w:themeColor="text1"/>
          <w:sz w:val="24"/>
          <w:szCs w:val="24"/>
          <w:lang w:eastAsia="en-GB"/>
        </w:rPr>
        <w:t>may</w:t>
      </w:r>
      <w:r w:rsidRPr="00AA7686">
        <w:rPr>
          <w:rFonts w:ascii="Helvetica Neue" w:hAnsi="Helvetica Neue" w:cs="Arial"/>
          <w:color w:val="000000" w:themeColor="text1"/>
          <w:sz w:val="24"/>
          <w:szCs w:val="24"/>
          <w:lang w:eastAsia="en-GB"/>
        </w:rPr>
        <w:t xml:space="preserve"> need to refer to a specialist who can perform the required hearing tests. </w:t>
      </w:r>
    </w:p>
    <w:p w14:paraId="1D969C88"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35FFC7A0" w14:textId="349AB39F"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Start by adopting good lifestyle habits to protect your hearing</w:t>
      </w:r>
      <w:r w:rsidR="00527BE4" w:rsidRPr="00AA7686">
        <w:rPr>
          <w:rFonts w:ascii="Helvetica Neue" w:hAnsi="Helvetica Neue" w:cs="Arial"/>
          <w:color w:val="000000" w:themeColor="text1"/>
          <w:sz w:val="24"/>
          <w:szCs w:val="24"/>
          <w:lang w:eastAsia="en-GB"/>
        </w:rPr>
        <w:t>.</w:t>
      </w:r>
    </w:p>
    <w:p w14:paraId="309A2423"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Avoid exposure to too much noise 48 hours prior to your medical assessment, such as riding a motorcycle, using loud tools, using </w:t>
      </w:r>
      <w:proofErr w:type="gramStart"/>
      <w:r w:rsidRPr="00AA7686">
        <w:rPr>
          <w:rFonts w:ascii="Helvetica Neue" w:hAnsi="Helvetica Neue" w:cs="Arial"/>
          <w:color w:val="000000" w:themeColor="text1"/>
          <w:sz w:val="24"/>
          <w:szCs w:val="24"/>
          <w:lang w:eastAsia="en-GB"/>
        </w:rPr>
        <w:t>headphones</w:t>
      </w:r>
      <w:proofErr w:type="gramEnd"/>
      <w:r w:rsidRPr="00AA7686">
        <w:rPr>
          <w:rFonts w:ascii="Helvetica Neue" w:hAnsi="Helvetica Neue" w:cs="Arial"/>
          <w:color w:val="000000" w:themeColor="text1"/>
          <w:sz w:val="24"/>
          <w:szCs w:val="24"/>
          <w:lang w:eastAsia="en-GB"/>
        </w:rPr>
        <w:t xml:space="preserve"> or attending loud music events etc.</w:t>
      </w:r>
    </w:p>
    <w:p w14:paraId="2469127B" w14:textId="2DE9BD98"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Further information can be found at:</w:t>
      </w:r>
    </w:p>
    <w:p w14:paraId="6DF6C243"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11"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www.actiononhearingloss.org.uk/hearing-health/protect-your-hearing</w:t>
        </w:r>
      </w:hyperlink>
    </w:p>
    <w:p w14:paraId="2E876C6B"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1C5703E3"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Medical Standards &amp; Guidelines in detail</w:t>
      </w:r>
    </w:p>
    <w:p w14:paraId="513CEC16"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This web page is only meant as a guide.  Every candidate receives a detailed and individual health assessment.  Having a well-managed pre-existing condition may not preclude you from undertaking any of the roles.  If you have a health condition or a disability, reasonable adjustments will be considered but where this cannot be achieved you may not be able to safely carry out the role of a Police Officer</w:t>
      </w:r>
      <w:r w:rsidR="00FB66BE" w:rsidRPr="00AA7686">
        <w:rPr>
          <w:rFonts w:ascii="Helvetica Neue" w:hAnsi="Helvetica Neue" w:cs="Arial"/>
          <w:color w:val="000000" w:themeColor="text1"/>
          <w:sz w:val="24"/>
          <w:szCs w:val="24"/>
          <w:lang w:eastAsia="en-GB"/>
        </w:rPr>
        <w:t>, Special Constable, Community Support Officer or Detention Officer.</w:t>
      </w:r>
      <w:r w:rsidRPr="00AA7686">
        <w:rPr>
          <w:rFonts w:ascii="Helvetica Neue" w:hAnsi="Helvetica Neue" w:cs="Arial"/>
          <w:color w:val="000000" w:themeColor="text1"/>
          <w:sz w:val="24"/>
          <w:szCs w:val="24"/>
          <w:lang w:eastAsia="en-GB"/>
        </w:rPr>
        <w:t>. </w:t>
      </w:r>
    </w:p>
    <w:p w14:paraId="2939F2EB"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The following link provides you with further and detailed information in relation to the medical standards</w:t>
      </w:r>
    </w:p>
    <w:p w14:paraId="2F28DC91" w14:textId="77777777"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b/>
          <w:bCs/>
          <w:color w:val="000000" w:themeColor="text1"/>
          <w:sz w:val="24"/>
          <w:szCs w:val="24"/>
          <w:bdr w:val="none" w:sz="0" w:space="0" w:color="auto" w:frame="1"/>
          <w:lang w:eastAsia="en-GB"/>
        </w:rPr>
        <w:t>HOC 59/2004 – Medical Standards</w:t>
      </w:r>
      <w:r w:rsidRPr="00AA7686">
        <w:rPr>
          <w:rFonts w:ascii="Helvetica Neue" w:hAnsi="Helvetica Neue" w:cs="Arial"/>
          <w:color w:val="000000" w:themeColor="text1"/>
          <w:sz w:val="24"/>
          <w:szCs w:val="24"/>
          <w:lang w:eastAsia="en-GB"/>
        </w:rPr>
        <w:br/>
      </w:r>
      <w:hyperlink r:id="rId12" w:tgtFrame="_blank" w:history="1">
        <w:r w:rsidRPr="00AA7686">
          <w:rPr>
            <w:rStyle w:val="Hyperlink"/>
            <w:rFonts w:ascii="Helvetica Neue" w:hAnsi="Helvetica Neue" w:cs="Arial"/>
            <w:color w:val="000000" w:themeColor="text1"/>
            <w:sz w:val="24"/>
            <w:szCs w:val="24"/>
            <w:bdr w:val="none" w:sz="0" w:space="0" w:color="auto" w:frame="1"/>
            <w:lang w:eastAsia="en-GB"/>
          </w:rPr>
          <w:t>www.gov.uk/government/publications/national-recruitment-standards-medical-standards-for-police-recruitment</w:t>
        </w:r>
      </w:hyperlink>
    </w:p>
    <w:p w14:paraId="4DA26D2F" w14:textId="77777777"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b/>
          <w:bCs/>
          <w:color w:val="000000" w:themeColor="text1"/>
          <w:sz w:val="24"/>
          <w:szCs w:val="24"/>
          <w:bdr w:val="none" w:sz="0" w:space="0" w:color="auto" w:frame="1"/>
          <w:lang w:eastAsia="en-GB"/>
        </w:rPr>
        <w:t>Amended Eyesight Standards</w:t>
      </w:r>
      <w:r w:rsidRPr="00AA7686">
        <w:rPr>
          <w:rFonts w:ascii="Helvetica Neue" w:hAnsi="Helvetica Neue" w:cs="Arial"/>
          <w:color w:val="000000" w:themeColor="text1"/>
          <w:sz w:val="24"/>
          <w:szCs w:val="24"/>
          <w:lang w:eastAsia="en-GB"/>
        </w:rPr>
        <w:br/>
      </w:r>
      <w:hyperlink r:id="rId13" w:tgtFrame="_blank" w:history="1">
        <w:r w:rsidRPr="00AA7686">
          <w:rPr>
            <w:rStyle w:val="Hyperlink"/>
            <w:rFonts w:ascii="Helvetica Neue" w:hAnsi="Helvetica Neue" w:cs="Arial"/>
            <w:color w:val="000000" w:themeColor="text1"/>
            <w:sz w:val="24"/>
            <w:szCs w:val="24"/>
            <w:bdr w:val="none" w:sz="0" w:space="0" w:color="auto" w:frame="1"/>
            <w:lang w:eastAsia="en-GB"/>
          </w:rPr>
          <w:t>www.gov.uk/government/publications/circular-0072019-eyesight-standards-police-recruitment</w:t>
        </w:r>
      </w:hyperlink>
    </w:p>
    <w:p w14:paraId="6B437AFD" w14:textId="77777777" w:rsidR="00D00CDE" w:rsidRPr="00AA7686" w:rsidRDefault="00D00CDE">
      <w:pPr>
        <w:rPr>
          <w:rFonts w:ascii="Helvetica Neue" w:hAnsi="Helvetica Neue"/>
          <w:color w:val="000000" w:themeColor="text1"/>
        </w:rPr>
      </w:pPr>
    </w:p>
    <w:p w14:paraId="16D230BA"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Smoking</w:t>
      </w:r>
    </w:p>
    <w:p w14:paraId="18A409F1" w14:textId="1392965F"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Smokers are more likely to have heart and lung problems that may make passing the medical</w:t>
      </w:r>
      <w:r w:rsidR="00FB66BE" w:rsidRPr="00AA7686">
        <w:rPr>
          <w:rFonts w:ascii="Helvetica Neue" w:hAnsi="Helvetica Neue" w:cs="Arial"/>
          <w:color w:val="000000" w:themeColor="text1"/>
          <w:sz w:val="24"/>
          <w:szCs w:val="24"/>
          <w:lang w:eastAsia="en-GB"/>
        </w:rPr>
        <w:t xml:space="preserve"> and/or fitness test</w:t>
      </w:r>
      <w:r w:rsidRPr="00AA7686">
        <w:rPr>
          <w:rFonts w:ascii="Helvetica Neue" w:hAnsi="Helvetica Neue" w:cs="Arial"/>
          <w:color w:val="000000" w:themeColor="text1"/>
          <w:sz w:val="24"/>
          <w:szCs w:val="24"/>
          <w:lang w:eastAsia="en-GB"/>
        </w:rPr>
        <w:t xml:space="preserve"> more difficult. </w:t>
      </w:r>
      <w:r w:rsidR="00ED22C8" w:rsidRPr="00AA7686">
        <w:rPr>
          <w:rFonts w:ascii="Helvetica Neue" w:hAnsi="Helvetica Neue" w:cs="Arial"/>
          <w:color w:val="000000" w:themeColor="text1"/>
          <w:sz w:val="24"/>
          <w:szCs w:val="24"/>
          <w:lang w:eastAsia="en-GB"/>
        </w:rPr>
        <w:t>An assessment of your respiratory health will be undertaken and where necessary t</w:t>
      </w:r>
      <w:r w:rsidRPr="00AA7686">
        <w:rPr>
          <w:rFonts w:ascii="Helvetica Neue" w:hAnsi="Helvetica Neue" w:cs="Arial"/>
          <w:color w:val="000000" w:themeColor="text1"/>
          <w:sz w:val="24"/>
          <w:szCs w:val="24"/>
          <w:lang w:eastAsia="en-GB"/>
        </w:rPr>
        <w:t>he nurse will perform a spirometry (lung function) test as part of the assessment process. </w:t>
      </w:r>
    </w:p>
    <w:p w14:paraId="681E2922"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681CDB3C" w14:textId="77777777"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lastRenderedPageBreak/>
        <w:t>Stop smoking – Further information can be found at </w:t>
      </w:r>
      <w:hyperlink r:id="rId14" w:tgtFrame="_blank" w:history="1">
        <w:r w:rsidRPr="00AA7686">
          <w:rPr>
            <w:rStyle w:val="Hyperlink"/>
            <w:rFonts w:ascii="Helvetica Neue" w:hAnsi="Helvetica Neue" w:cs="Arial"/>
            <w:color w:val="000000" w:themeColor="text1"/>
            <w:sz w:val="24"/>
            <w:szCs w:val="24"/>
            <w:bdr w:val="none" w:sz="0" w:space="0" w:color="auto" w:frame="1"/>
            <w:lang w:eastAsia="en-GB"/>
          </w:rPr>
          <w:t>www.smokefree.nhs.uk</w:t>
        </w:r>
      </w:hyperlink>
      <w:r w:rsidRPr="00AA7686">
        <w:rPr>
          <w:rFonts w:ascii="Helvetica Neue" w:hAnsi="Helvetica Neue" w:cs="Arial"/>
          <w:color w:val="000000" w:themeColor="text1"/>
          <w:sz w:val="24"/>
          <w:szCs w:val="24"/>
          <w:lang w:eastAsia="en-GB"/>
        </w:rPr>
        <w:t>  or call the NHS stop smoking help line on 0800 0224332</w:t>
      </w:r>
    </w:p>
    <w:p w14:paraId="36137D7D"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24C20572" w14:textId="77777777" w:rsidR="00315E2F" w:rsidRPr="00AA7686" w:rsidRDefault="00315E2F" w:rsidP="003614C1">
      <w:pPr>
        <w:shd w:val="clear" w:color="auto" w:fill="FFFFFF"/>
        <w:spacing w:after="300" w:line="390" w:lineRule="atLeast"/>
        <w:rPr>
          <w:rFonts w:ascii="Helvetica Neue" w:hAnsi="Helvetica Neue" w:cs="Arial"/>
          <w:color w:val="000000" w:themeColor="text1"/>
          <w:sz w:val="27"/>
          <w:szCs w:val="27"/>
          <w:lang w:eastAsia="en-GB"/>
        </w:rPr>
      </w:pPr>
    </w:p>
    <w:p w14:paraId="4257A282"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Recreational Drug Use</w:t>
      </w:r>
    </w:p>
    <w:p w14:paraId="370222A1" w14:textId="7B1B3A18"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Drugs, such as cannabis, ecstasy and cocaine are against the law and must never be used by Police Officers or Police Staff.   Testing is part of the medical assessment process</w:t>
      </w:r>
      <w:r w:rsidR="00195FFC" w:rsidRPr="00AA7686">
        <w:rPr>
          <w:rFonts w:ascii="Helvetica Neue" w:hAnsi="Helvetica Neue" w:cs="Arial"/>
          <w:color w:val="000000" w:themeColor="text1"/>
          <w:sz w:val="24"/>
          <w:szCs w:val="24"/>
          <w:lang w:eastAsia="en-GB"/>
        </w:rPr>
        <w:t xml:space="preserve"> </w:t>
      </w:r>
      <w:r w:rsidR="00ED22C8" w:rsidRPr="00AA7686">
        <w:rPr>
          <w:rFonts w:ascii="Helvetica Neue" w:hAnsi="Helvetica Neue" w:cs="Arial"/>
          <w:color w:val="000000" w:themeColor="text1"/>
          <w:sz w:val="24"/>
          <w:szCs w:val="24"/>
          <w:lang w:eastAsia="en-GB"/>
        </w:rPr>
        <w:t xml:space="preserve">of </w:t>
      </w:r>
      <w:r w:rsidRPr="00AA7686">
        <w:rPr>
          <w:rFonts w:ascii="Helvetica Neue" w:hAnsi="Helvetica Neue" w:cs="Arial"/>
          <w:color w:val="000000" w:themeColor="text1"/>
          <w:sz w:val="24"/>
          <w:szCs w:val="24"/>
          <w:lang w:eastAsia="en-GB"/>
        </w:rPr>
        <w:t>your application.  A positive result is likely to affect your application. </w:t>
      </w:r>
    </w:p>
    <w:p w14:paraId="67F74650"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14516460" w14:textId="77777777"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Avoid all illegal drugs, including one off use – further information can be found at </w:t>
      </w:r>
      <w:hyperlink r:id="rId15" w:tgtFrame="_blank" w:history="1">
        <w:r w:rsidRPr="00AA7686">
          <w:rPr>
            <w:rStyle w:val="Hyperlink"/>
            <w:rFonts w:ascii="Helvetica Neue" w:hAnsi="Helvetica Neue" w:cs="Arial"/>
            <w:color w:val="000000" w:themeColor="text1"/>
            <w:sz w:val="24"/>
            <w:szCs w:val="24"/>
            <w:bdr w:val="none" w:sz="0" w:space="0" w:color="auto" w:frame="1"/>
            <w:lang w:eastAsia="en-GB"/>
          </w:rPr>
          <w:t>www.talktofrank.com</w:t>
        </w:r>
      </w:hyperlink>
    </w:p>
    <w:p w14:paraId="11846D47"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2060EB53"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Alcohol</w:t>
      </w:r>
    </w:p>
    <w:p w14:paraId="4130A146"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Drinking too much can cause high blood pressure</w:t>
      </w:r>
      <w:r w:rsidR="00ED22C8" w:rsidRPr="00AA7686">
        <w:rPr>
          <w:rFonts w:ascii="Helvetica Neue" w:hAnsi="Helvetica Neue" w:cs="Arial"/>
          <w:color w:val="000000" w:themeColor="text1"/>
          <w:sz w:val="24"/>
          <w:szCs w:val="24"/>
          <w:lang w:eastAsia="en-GB"/>
        </w:rPr>
        <w:t xml:space="preserve"> as well as other health issues</w:t>
      </w:r>
      <w:r w:rsidRPr="00AA7686">
        <w:rPr>
          <w:rFonts w:ascii="Helvetica Neue" w:hAnsi="Helvetica Neue" w:cs="Arial"/>
          <w:color w:val="000000" w:themeColor="text1"/>
          <w:sz w:val="24"/>
          <w:szCs w:val="24"/>
          <w:lang w:eastAsia="en-GB"/>
        </w:rPr>
        <w:t>.  Over time the pressure on the walls of your arteries means they are more likely to get clogged up or weaken your heart leading to heart failure.</w:t>
      </w:r>
    </w:p>
    <w:p w14:paraId="01A7D745"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1EFA2791" w14:textId="1552170E"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b/>
          <w:bCs/>
          <w:color w:val="000000" w:themeColor="text1"/>
          <w:sz w:val="24"/>
          <w:szCs w:val="24"/>
          <w:bdr w:val="none" w:sz="0" w:space="0" w:color="auto" w:frame="1"/>
          <w:lang w:eastAsia="en-GB"/>
        </w:rPr>
        <w:t xml:space="preserve">You should not regularly drink more than </w:t>
      </w:r>
      <w:r w:rsidR="00527BE4" w:rsidRPr="00AA7686">
        <w:rPr>
          <w:rFonts w:ascii="Helvetica Neue" w:hAnsi="Helvetica Neue" w:cs="Arial"/>
          <w:b/>
          <w:bCs/>
          <w:color w:val="000000" w:themeColor="text1"/>
          <w:sz w:val="24"/>
          <w:szCs w:val="24"/>
          <w:bdr w:val="none" w:sz="0" w:space="0" w:color="auto" w:frame="1"/>
          <w:lang w:eastAsia="en-GB"/>
        </w:rPr>
        <w:t>two</w:t>
      </w:r>
      <w:r w:rsidRPr="00AA7686">
        <w:rPr>
          <w:rFonts w:ascii="Helvetica Neue" w:hAnsi="Helvetica Neue" w:cs="Arial"/>
          <w:b/>
          <w:bCs/>
          <w:color w:val="000000" w:themeColor="text1"/>
          <w:sz w:val="24"/>
          <w:szCs w:val="24"/>
          <w:bdr w:val="none" w:sz="0" w:space="0" w:color="auto" w:frame="1"/>
          <w:lang w:eastAsia="en-GB"/>
        </w:rPr>
        <w:t xml:space="preserve"> units per day or 14 units per week (spread over </w:t>
      </w:r>
      <w:r w:rsidR="00527BE4" w:rsidRPr="00AA7686">
        <w:rPr>
          <w:rFonts w:ascii="Helvetica Neue" w:hAnsi="Helvetica Neue" w:cs="Arial"/>
          <w:b/>
          <w:bCs/>
          <w:color w:val="000000" w:themeColor="text1"/>
          <w:sz w:val="24"/>
          <w:szCs w:val="24"/>
          <w:bdr w:val="none" w:sz="0" w:space="0" w:color="auto" w:frame="1"/>
          <w:lang w:eastAsia="en-GB"/>
        </w:rPr>
        <w:t>three</w:t>
      </w:r>
      <w:r w:rsidRPr="00AA7686">
        <w:rPr>
          <w:rFonts w:ascii="Helvetica Neue" w:hAnsi="Helvetica Neue" w:cs="Arial"/>
          <w:b/>
          <w:bCs/>
          <w:color w:val="000000" w:themeColor="text1"/>
          <w:sz w:val="24"/>
          <w:szCs w:val="24"/>
          <w:bdr w:val="none" w:sz="0" w:space="0" w:color="auto" w:frame="1"/>
          <w:lang w:eastAsia="en-GB"/>
        </w:rPr>
        <w:t>-</w:t>
      </w:r>
      <w:r w:rsidR="00527BE4" w:rsidRPr="00AA7686">
        <w:rPr>
          <w:rFonts w:ascii="Helvetica Neue" w:hAnsi="Helvetica Neue" w:cs="Arial"/>
          <w:b/>
          <w:bCs/>
          <w:color w:val="000000" w:themeColor="text1"/>
          <w:sz w:val="24"/>
          <w:szCs w:val="24"/>
          <w:bdr w:val="none" w:sz="0" w:space="0" w:color="auto" w:frame="1"/>
          <w:lang w:eastAsia="en-GB"/>
        </w:rPr>
        <w:t>four</w:t>
      </w:r>
      <w:r w:rsidRPr="00AA7686">
        <w:rPr>
          <w:rFonts w:ascii="Helvetica Neue" w:hAnsi="Helvetica Neue" w:cs="Arial"/>
          <w:b/>
          <w:bCs/>
          <w:color w:val="000000" w:themeColor="text1"/>
          <w:sz w:val="24"/>
          <w:szCs w:val="24"/>
          <w:bdr w:val="none" w:sz="0" w:space="0" w:color="auto" w:frame="1"/>
          <w:lang w:eastAsia="en-GB"/>
        </w:rPr>
        <w:t xml:space="preserve"> days).</w:t>
      </w:r>
    </w:p>
    <w:p w14:paraId="7DCCB3AD"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1 pint (5.2%) = 3 units</w:t>
      </w:r>
    </w:p>
    <w:p w14:paraId="3115DC90"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1 medium wine (175ml) = 2.3 Units</w:t>
      </w:r>
    </w:p>
    <w:p w14:paraId="2EBB40FA" w14:textId="77777777" w:rsidR="003614C1" w:rsidRPr="00AA7686" w:rsidRDefault="003614C1" w:rsidP="003614C1">
      <w:pPr>
        <w:shd w:val="clear" w:color="auto" w:fill="FFFFFF"/>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If you are worried, visit </w:t>
      </w:r>
      <w:hyperlink r:id="rId16" w:tgtFrame="_blank" w:history="1">
        <w:r w:rsidRPr="00AA7686">
          <w:rPr>
            <w:rStyle w:val="Hyperlink"/>
            <w:rFonts w:ascii="Helvetica Neue" w:hAnsi="Helvetica Neue" w:cs="Arial"/>
            <w:color w:val="000000" w:themeColor="text1"/>
            <w:sz w:val="24"/>
            <w:szCs w:val="24"/>
            <w:bdr w:val="none" w:sz="0" w:space="0" w:color="auto" w:frame="1"/>
            <w:lang w:eastAsia="en-GB"/>
          </w:rPr>
          <w:t>www.nhs.uk/live-well/alcohol-support</w:t>
        </w:r>
      </w:hyperlink>
      <w:r w:rsidRPr="00AA7686">
        <w:rPr>
          <w:rFonts w:ascii="Helvetica Neue" w:hAnsi="Helvetica Neue" w:cs="Arial"/>
          <w:color w:val="000000" w:themeColor="text1"/>
          <w:sz w:val="24"/>
          <w:szCs w:val="24"/>
          <w:lang w:eastAsia="en-GB"/>
        </w:rPr>
        <w:t> or </w:t>
      </w:r>
      <w:hyperlink r:id="rId17" w:tgtFrame="_blank" w:history="1">
        <w:r w:rsidRPr="00AA7686">
          <w:rPr>
            <w:rStyle w:val="Hyperlink"/>
            <w:rFonts w:ascii="Helvetica Neue" w:hAnsi="Helvetica Neue" w:cs="Arial"/>
            <w:color w:val="000000" w:themeColor="text1"/>
            <w:sz w:val="24"/>
            <w:szCs w:val="24"/>
            <w:bdr w:val="none" w:sz="0" w:space="0" w:color="auto" w:frame="1"/>
            <w:lang w:eastAsia="en-GB"/>
          </w:rPr>
          <w:t>www.drinkaware.co.uk</w:t>
        </w:r>
      </w:hyperlink>
    </w:p>
    <w:p w14:paraId="60B8874B"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w:t>
      </w:r>
    </w:p>
    <w:p w14:paraId="222B253C" w14:textId="77777777" w:rsidR="003614C1" w:rsidRPr="00AA7686" w:rsidRDefault="003614C1" w:rsidP="003614C1">
      <w:pPr>
        <w:shd w:val="clear" w:color="auto" w:fill="FFFFFF"/>
        <w:spacing w:after="300" w:line="390" w:lineRule="atLeast"/>
        <w:rPr>
          <w:rFonts w:ascii="Helvetica Neue" w:hAnsi="Helvetica Neue" w:cs="Arial"/>
          <w:color w:val="000000" w:themeColor="text1"/>
          <w:sz w:val="27"/>
          <w:szCs w:val="27"/>
          <w:lang w:eastAsia="en-GB"/>
        </w:rPr>
      </w:pPr>
      <w:r w:rsidRPr="00AA7686">
        <w:rPr>
          <w:rFonts w:ascii="Helvetica Neue" w:hAnsi="Helvetica Neue" w:cs="Arial"/>
          <w:color w:val="000000" w:themeColor="text1"/>
          <w:sz w:val="27"/>
          <w:szCs w:val="27"/>
          <w:lang w:eastAsia="en-GB"/>
        </w:rPr>
        <w:t>Diet / Weight &amp; BMI</w:t>
      </w:r>
    </w:p>
    <w:p w14:paraId="6C40323B"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Guidelines on Police recruitment indicate that you should have a BMI of between 18 and 30.  However, as everyone is different </w:t>
      </w:r>
      <w:r w:rsidR="003D63DE" w:rsidRPr="00AA7686">
        <w:rPr>
          <w:rFonts w:ascii="Helvetica Neue" w:hAnsi="Helvetica Neue" w:cs="Arial"/>
          <w:color w:val="000000" w:themeColor="text1"/>
          <w:sz w:val="24"/>
          <w:szCs w:val="24"/>
          <w:lang w:eastAsia="en-GB"/>
        </w:rPr>
        <w:t>c</w:t>
      </w:r>
      <w:r w:rsidRPr="00AA7686">
        <w:rPr>
          <w:rFonts w:ascii="Helvetica Neue" w:hAnsi="Helvetica Neue" w:cs="Arial"/>
          <w:color w:val="000000" w:themeColor="text1"/>
          <w:sz w:val="24"/>
          <w:szCs w:val="24"/>
          <w:lang w:eastAsia="en-GB"/>
        </w:rPr>
        <w:t>ases above 3</w:t>
      </w:r>
      <w:r w:rsidR="00641EB1" w:rsidRPr="00AA7686">
        <w:rPr>
          <w:rFonts w:ascii="Helvetica Neue" w:hAnsi="Helvetica Neue" w:cs="Arial"/>
          <w:color w:val="000000" w:themeColor="text1"/>
          <w:sz w:val="24"/>
          <w:szCs w:val="24"/>
          <w:lang w:eastAsia="en-GB"/>
        </w:rPr>
        <w:t>6</w:t>
      </w:r>
      <w:r w:rsidRPr="00AA7686">
        <w:rPr>
          <w:rFonts w:ascii="Helvetica Neue" w:hAnsi="Helvetica Neue" w:cs="Arial"/>
          <w:color w:val="000000" w:themeColor="text1"/>
          <w:sz w:val="24"/>
          <w:szCs w:val="24"/>
          <w:lang w:eastAsia="en-GB"/>
        </w:rPr>
        <w:t xml:space="preserve"> are likely to </w:t>
      </w:r>
      <w:r w:rsidR="003D63DE" w:rsidRPr="00AA7686">
        <w:rPr>
          <w:rFonts w:ascii="Helvetica Neue" w:hAnsi="Helvetica Neue" w:cs="Arial"/>
          <w:color w:val="000000" w:themeColor="text1"/>
          <w:sz w:val="24"/>
          <w:szCs w:val="24"/>
          <w:lang w:eastAsia="en-GB"/>
        </w:rPr>
        <w:t>be advised that a risk assessment needs to be undertaken against role activities.</w:t>
      </w:r>
      <w:r w:rsidRPr="00AA7686">
        <w:rPr>
          <w:rFonts w:ascii="Helvetica Neue" w:hAnsi="Helvetica Neue" w:cs="Arial"/>
          <w:color w:val="000000" w:themeColor="text1"/>
          <w:sz w:val="24"/>
          <w:szCs w:val="24"/>
          <w:lang w:eastAsia="en-GB"/>
        </w:rPr>
        <w:t> </w:t>
      </w:r>
    </w:p>
    <w:p w14:paraId="75D3ED8D"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If you have a high BMI the most important thing you can do is to reduce your weight and start in plenty of time prior to your application and/or medical screening.    </w:t>
      </w:r>
    </w:p>
    <w:p w14:paraId="5E4D3E9F" w14:textId="77777777"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To improve your chances:</w:t>
      </w:r>
    </w:p>
    <w:p w14:paraId="5468321A" w14:textId="69D16A2E"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lastRenderedPageBreak/>
        <w:t xml:space="preserve">Eat </w:t>
      </w:r>
      <w:r w:rsidR="00527BE4" w:rsidRPr="00AA7686">
        <w:rPr>
          <w:rFonts w:ascii="Helvetica Neue" w:hAnsi="Helvetica Neue" w:cs="Arial"/>
          <w:color w:val="000000" w:themeColor="text1"/>
          <w:sz w:val="24"/>
          <w:szCs w:val="24"/>
          <w:lang w:eastAsia="en-GB"/>
        </w:rPr>
        <w:t>three</w:t>
      </w:r>
      <w:r w:rsidRPr="00AA7686">
        <w:rPr>
          <w:rFonts w:ascii="Helvetica Neue" w:hAnsi="Helvetica Neue" w:cs="Arial"/>
          <w:color w:val="000000" w:themeColor="text1"/>
          <w:sz w:val="24"/>
          <w:szCs w:val="24"/>
          <w:lang w:eastAsia="en-GB"/>
        </w:rPr>
        <w:t xml:space="preserve"> balanced meals a day</w:t>
      </w:r>
    </w:p>
    <w:p w14:paraId="3C56EF34" w14:textId="743A986A"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 xml:space="preserve">Increase your intake of fruit and vegetables to at least </w:t>
      </w:r>
      <w:r w:rsidR="00527BE4" w:rsidRPr="00AA7686">
        <w:rPr>
          <w:rFonts w:ascii="Helvetica Neue" w:hAnsi="Helvetica Neue" w:cs="Arial"/>
          <w:color w:val="000000" w:themeColor="text1"/>
          <w:sz w:val="24"/>
          <w:szCs w:val="24"/>
          <w:lang w:eastAsia="en-GB"/>
        </w:rPr>
        <w:t>five</w:t>
      </w:r>
      <w:r w:rsidRPr="00AA7686">
        <w:rPr>
          <w:rFonts w:ascii="Helvetica Neue" w:hAnsi="Helvetica Neue" w:cs="Arial"/>
          <w:color w:val="000000" w:themeColor="text1"/>
          <w:sz w:val="24"/>
          <w:szCs w:val="24"/>
          <w:lang w:eastAsia="en-GB"/>
        </w:rPr>
        <w:t xml:space="preserve"> portions per day</w:t>
      </w:r>
    </w:p>
    <w:p w14:paraId="6E237CF9" w14:textId="77777777"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Increase your intake of high fibre foods</w:t>
      </w:r>
    </w:p>
    <w:p w14:paraId="627E498D" w14:textId="77777777"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Cut down on saturated and processed fats</w:t>
      </w:r>
    </w:p>
    <w:p w14:paraId="21D8920C" w14:textId="77777777"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Reduce sugar intake</w:t>
      </w:r>
    </w:p>
    <w:p w14:paraId="0C679873" w14:textId="77777777"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Reduce alcohol intake</w:t>
      </w:r>
    </w:p>
    <w:p w14:paraId="7D502F31" w14:textId="77777777"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Reduce salt  </w:t>
      </w:r>
    </w:p>
    <w:p w14:paraId="082F6C95" w14:textId="77777777" w:rsidR="003614C1" w:rsidRPr="00AA7686" w:rsidRDefault="003614C1" w:rsidP="003614C1">
      <w:pPr>
        <w:numPr>
          <w:ilvl w:val="0"/>
          <w:numId w:val="2"/>
        </w:numPr>
        <w:ind w:left="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Undertake regular exercise</w:t>
      </w:r>
    </w:p>
    <w:p w14:paraId="1E653452" w14:textId="275DAD0B" w:rsidR="003614C1" w:rsidRPr="00AA7686" w:rsidRDefault="003614C1" w:rsidP="003614C1">
      <w:pPr>
        <w:shd w:val="clear" w:color="auto" w:fill="FFFFFF"/>
        <w:spacing w:after="300"/>
        <w:rPr>
          <w:rFonts w:ascii="Helvetica Neue" w:hAnsi="Helvetica Neue" w:cs="Arial"/>
          <w:color w:val="000000" w:themeColor="text1"/>
          <w:sz w:val="24"/>
          <w:szCs w:val="24"/>
          <w:lang w:eastAsia="en-GB"/>
        </w:rPr>
      </w:pPr>
      <w:r w:rsidRPr="00AA7686">
        <w:rPr>
          <w:rFonts w:ascii="Helvetica Neue" w:hAnsi="Helvetica Neue" w:cs="Arial"/>
          <w:color w:val="000000" w:themeColor="text1"/>
          <w:sz w:val="24"/>
          <w:szCs w:val="24"/>
          <w:lang w:eastAsia="en-GB"/>
        </w:rPr>
        <w:t>Further information can be found at:</w:t>
      </w:r>
    </w:p>
    <w:p w14:paraId="2B94FD5D"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18"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www.nhs.uk/live-well/healthy-weight/bmi-calculator</w:t>
        </w:r>
      </w:hyperlink>
    </w:p>
    <w:p w14:paraId="0DC8AEE2"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19"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www.nhs.uk/live-well/healthy-weight/height-weight-chart/?tabname=you-and-your-weight</w:t>
        </w:r>
      </w:hyperlink>
    </w:p>
    <w:p w14:paraId="66E9BC43"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20"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www.bhf.org.uk/informationsupport/support/healthy-living/managing-your-weight</w:t>
        </w:r>
      </w:hyperlink>
    </w:p>
    <w:p w14:paraId="2FE83DF8"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21"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www.nhs.uk/live-well/eat-well/5-a-day-tips</w:t>
        </w:r>
      </w:hyperlink>
    </w:p>
    <w:p w14:paraId="7B9E0E95" w14:textId="77777777" w:rsidR="003614C1" w:rsidRPr="00AA7686" w:rsidRDefault="00E6477D" w:rsidP="003614C1">
      <w:pPr>
        <w:shd w:val="clear" w:color="auto" w:fill="FFFFFF"/>
        <w:rPr>
          <w:rFonts w:ascii="Helvetica Neue" w:hAnsi="Helvetica Neue" w:cs="Arial"/>
          <w:color w:val="000000" w:themeColor="text1"/>
          <w:sz w:val="24"/>
          <w:szCs w:val="24"/>
          <w:lang w:eastAsia="en-GB"/>
        </w:rPr>
      </w:pPr>
      <w:hyperlink r:id="rId22" w:tgtFrame="_blank" w:history="1">
        <w:r w:rsidR="003614C1" w:rsidRPr="00AA7686">
          <w:rPr>
            <w:rStyle w:val="Hyperlink"/>
            <w:rFonts w:ascii="Helvetica Neue" w:hAnsi="Helvetica Neue" w:cs="Arial"/>
            <w:color w:val="000000" w:themeColor="text1"/>
            <w:sz w:val="24"/>
            <w:szCs w:val="24"/>
            <w:bdr w:val="none" w:sz="0" w:space="0" w:color="auto" w:frame="1"/>
            <w:lang w:eastAsia="en-GB"/>
          </w:rPr>
          <w:t>www.nhs.uk/live-well/exercise/</w:t>
        </w:r>
      </w:hyperlink>
    </w:p>
    <w:p w14:paraId="79A272DF" w14:textId="77777777" w:rsidR="003614C1" w:rsidRDefault="003614C1"/>
    <w:sectPr w:rsidR="003614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8702" w14:textId="77777777" w:rsidR="00E6477D" w:rsidRDefault="00E6477D" w:rsidP="00E6477D">
      <w:r>
        <w:separator/>
      </w:r>
    </w:p>
  </w:endnote>
  <w:endnote w:type="continuationSeparator" w:id="0">
    <w:p w14:paraId="08535BE6" w14:textId="77777777" w:rsidR="00E6477D" w:rsidRDefault="00E6477D" w:rsidP="00E6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1CE3" w14:textId="77777777" w:rsidR="00E6477D" w:rsidRDefault="00E6477D" w:rsidP="00E6477D">
      <w:r>
        <w:separator/>
      </w:r>
    </w:p>
  </w:footnote>
  <w:footnote w:type="continuationSeparator" w:id="0">
    <w:p w14:paraId="6E8752A7" w14:textId="77777777" w:rsidR="00E6477D" w:rsidRDefault="00E6477D" w:rsidP="00E6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4CF3"/>
    <w:multiLevelType w:val="multilevel"/>
    <w:tmpl w:val="A3AA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2706B"/>
    <w:multiLevelType w:val="multilevel"/>
    <w:tmpl w:val="A3AA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A4C36"/>
    <w:multiLevelType w:val="multilevel"/>
    <w:tmpl w:val="A3AA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C1"/>
    <w:rsid w:val="00195FFC"/>
    <w:rsid w:val="00235196"/>
    <w:rsid w:val="00315E2F"/>
    <w:rsid w:val="003614C1"/>
    <w:rsid w:val="003D63DE"/>
    <w:rsid w:val="00527BE4"/>
    <w:rsid w:val="00641EB1"/>
    <w:rsid w:val="009C54DB"/>
    <w:rsid w:val="00AA7686"/>
    <w:rsid w:val="00B8797F"/>
    <w:rsid w:val="00BC70DB"/>
    <w:rsid w:val="00D00CDE"/>
    <w:rsid w:val="00E6477D"/>
    <w:rsid w:val="00ED22C8"/>
    <w:rsid w:val="00FB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BC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4C1"/>
    <w:rPr>
      <w:color w:val="0563C1"/>
      <w:u w:val="single"/>
    </w:rPr>
  </w:style>
  <w:style w:type="character" w:styleId="CommentReference">
    <w:name w:val="annotation reference"/>
    <w:basedOn w:val="DefaultParagraphFont"/>
    <w:uiPriority w:val="99"/>
    <w:semiHidden/>
    <w:unhideWhenUsed/>
    <w:rsid w:val="00FB66BE"/>
    <w:rPr>
      <w:sz w:val="16"/>
      <w:szCs w:val="16"/>
    </w:rPr>
  </w:style>
  <w:style w:type="paragraph" w:styleId="CommentText">
    <w:name w:val="annotation text"/>
    <w:basedOn w:val="Normal"/>
    <w:link w:val="CommentTextChar"/>
    <w:uiPriority w:val="99"/>
    <w:semiHidden/>
    <w:unhideWhenUsed/>
    <w:rsid w:val="00FB66BE"/>
    <w:rPr>
      <w:sz w:val="20"/>
      <w:szCs w:val="20"/>
    </w:rPr>
  </w:style>
  <w:style w:type="character" w:customStyle="1" w:styleId="CommentTextChar">
    <w:name w:val="Comment Text Char"/>
    <w:basedOn w:val="DefaultParagraphFont"/>
    <w:link w:val="CommentText"/>
    <w:uiPriority w:val="99"/>
    <w:semiHidden/>
    <w:rsid w:val="00FB66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6BE"/>
    <w:rPr>
      <w:b/>
      <w:bCs/>
    </w:rPr>
  </w:style>
  <w:style w:type="character" w:customStyle="1" w:styleId="CommentSubjectChar">
    <w:name w:val="Comment Subject Char"/>
    <w:basedOn w:val="CommentTextChar"/>
    <w:link w:val="CommentSubject"/>
    <w:uiPriority w:val="99"/>
    <w:semiHidden/>
    <w:rsid w:val="00FB66BE"/>
    <w:rPr>
      <w:rFonts w:ascii="Calibri" w:hAnsi="Calibri" w:cs="Calibri"/>
      <w:b/>
      <w:bCs/>
      <w:sz w:val="20"/>
      <w:szCs w:val="20"/>
    </w:rPr>
  </w:style>
  <w:style w:type="paragraph" w:styleId="BalloonText">
    <w:name w:val="Balloon Text"/>
    <w:basedOn w:val="Normal"/>
    <w:link w:val="BalloonTextChar"/>
    <w:uiPriority w:val="99"/>
    <w:semiHidden/>
    <w:unhideWhenUsed/>
    <w:rsid w:val="00FB6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BE"/>
    <w:rPr>
      <w:rFonts w:ascii="Segoe UI" w:hAnsi="Segoe UI" w:cs="Segoe UI"/>
      <w:sz w:val="18"/>
      <w:szCs w:val="18"/>
    </w:rPr>
  </w:style>
  <w:style w:type="paragraph" w:styleId="Header">
    <w:name w:val="header"/>
    <w:basedOn w:val="Normal"/>
    <w:link w:val="HeaderChar"/>
    <w:uiPriority w:val="99"/>
    <w:unhideWhenUsed/>
    <w:rsid w:val="00E6477D"/>
    <w:pPr>
      <w:tabs>
        <w:tab w:val="center" w:pos="4513"/>
        <w:tab w:val="right" w:pos="9026"/>
      </w:tabs>
    </w:pPr>
  </w:style>
  <w:style w:type="character" w:customStyle="1" w:styleId="HeaderChar">
    <w:name w:val="Header Char"/>
    <w:basedOn w:val="DefaultParagraphFont"/>
    <w:link w:val="Header"/>
    <w:uiPriority w:val="99"/>
    <w:rsid w:val="00E6477D"/>
    <w:rPr>
      <w:rFonts w:ascii="Calibri" w:hAnsi="Calibri" w:cs="Calibri"/>
    </w:rPr>
  </w:style>
  <w:style w:type="paragraph" w:styleId="Footer">
    <w:name w:val="footer"/>
    <w:basedOn w:val="Normal"/>
    <w:link w:val="FooterChar"/>
    <w:uiPriority w:val="99"/>
    <w:unhideWhenUsed/>
    <w:rsid w:val="00E6477D"/>
    <w:pPr>
      <w:tabs>
        <w:tab w:val="center" w:pos="4513"/>
        <w:tab w:val="right" w:pos="9026"/>
      </w:tabs>
    </w:pPr>
  </w:style>
  <w:style w:type="character" w:customStyle="1" w:styleId="FooterChar">
    <w:name w:val="Footer Char"/>
    <w:basedOn w:val="DefaultParagraphFont"/>
    <w:link w:val="Footer"/>
    <w:uiPriority w:val="99"/>
    <w:rsid w:val="00E647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 TargetMode="External"/><Relationship Id="rId13" Type="http://schemas.openxmlformats.org/officeDocument/2006/relationships/hyperlink" Target="https://www.gov.uk/government/publications/circular-0072019-eyesight-standards-police-recruitment" TargetMode="External"/><Relationship Id="rId18" Type="http://schemas.openxmlformats.org/officeDocument/2006/relationships/hyperlink" Target="http://www.nhs.uk/live-well/healthy-weight/bmi-calculator" TargetMode="External"/><Relationship Id="rId3" Type="http://schemas.openxmlformats.org/officeDocument/2006/relationships/settings" Target="settings.xml"/><Relationship Id="rId21" Type="http://schemas.openxmlformats.org/officeDocument/2006/relationships/hyperlink" Target="http://www.nhs.uk/live-well/eat-well/5-a-day-tips" TargetMode="External"/><Relationship Id="rId7" Type="http://schemas.openxmlformats.org/officeDocument/2006/relationships/hyperlink" Target="https://www.nhs.uk/live-well/exercise/" TargetMode="External"/><Relationship Id="rId12" Type="http://schemas.openxmlformats.org/officeDocument/2006/relationships/hyperlink" Target="https://www.gov.uk/government/publications/national-recruitment-standards-medical-standards-for-police-recruitment" TargetMode="External"/><Relationship Id="rId17" Type="http://schemas.openxmlformats.org/officeDocument/2006/relationships/hyperlink" Target="https://www.drinkaware.co.uk/" TargetMode="External"/><Relationship Id="rId2" Type="http://schemas.openxmlformats.org/officeDocument/2006/relationships/styles" Target="styles.xml"/><Relationship Id="rId16" Type="http://schemas.openxmlformats.org/officeDocument/2006/relationships/hyperlink" Target="http://www.nhs.uk/live-well/alcohol-support" TargetMode="External"/><Relationship Id="rId20" Type="http://schemas.openxmlformats.org/officeDocument/2006/relationships/hyperlink" Target="http://www.bhf.org.uk/informationsupport/support/healthy-living/managing-your-we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onhearingloss.org.uk/hearing-health/protect-your-he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lktofrank.com/" TargetMode="External"/><Relationship Id="rId23" Type="http://schemas.openxmlformats.org/officeDocument/2006/relationships/fontTable" Target="fontTable.xml"/><Relationship Id="rId10" Type="http://schemas.openxmlformats.org/officeDocument/2006/relationships/hyperlink" Target="https://www.nhs.uk/live-well/exercise/couch-to-5k-week-by-week" TargetMode="External"/><Relationship Id="rId19" Type="http://schemas.openxmlformats.org/officeDocument/2006/relationships/hyperlink" Target="http://www.nhs.uk/live-well/healthy-weight/height-weight-chart/?tabname=you-and-your-weight" TargetMode="External"/><Relationship Id="rId4" Type="http://schemas.openxmlformats.org/officeDocument/2006/relationships/webSettings" Target="webSettings.xml"/><Relationship Id="rId9" Type="http://schemas.openxmlformats.org/officeDocument/2006/relationships/hyperlink" Target="http://www.nhs.uk/live-well/exercise" TargetMode="External"/><Relationship Id="rId14" Type="http://schemas.openxmlformats.org/officeDocument/2006/relationships/hyperlink" Target="http://www.smokefree.nhs.uk/" TargetMode="External"/><Relationship Id="rId22" Type="http://schemas.openxmlformats.org/officeDocument/2006/relationships/hyperlink" Target="http://www.nhs.uk/live-well/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7857</Characters>
  <Application>Microsoft Office Word</Application>
  <DocSecurity>4</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2021-12-17T11:44:00Z</dcterms:created>
  <dcterms:modified xsi:type="dcterms:W3CDTF">2021-12-17T11:44:00Z</dcterms:modified>
</cp:coreProperties>
</file>